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TWS Board Meeting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-29828</wp:posOffset>
            </wp:positionV>
            <wp:extent cx="584835" cy="987425"/>
            <wp:effectExtent b="0" l="0" r="0" t="0"/>
            <wp:wrapNone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Calibri" w:cs="Calibri" w:eastAsia="Calibri" w:hAnsi="Calibri"/>
          <w:i w:val="1"/>
          <w:color w:val="808080"/>
          <w:sz w:val="32"/>
          <w:szCs w:val="32"/>
        </w:rPr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December 15,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b w:val="0"/>
        </w:rPr>
      </w:pPr>
      <w:bookmarkStart w:colFirst="0" w:colLast="0" w:name="_heading=h.52yfb8hlbya2" w:id="0"/>
      <w:bookmarkEnd w:id="0"/>
      <w:r w:rsidDel="00000000" w:rsidR="00000000" w:rsidRPr="00000000">
        <w:rPr>
          <w:rtl w:val="0"/>
        </w:rPr>
        <w:t xml:space="preserve">Attendees: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ewgmq2i8945" w:id="1"/>
      <w:bookmarkEnd w:id="1"/>
      <w:r w:rsidDel="00000000" w:rsidR="00000000" w:rsidRPr="00000000">
        <w:rPr>
          <w:rtl w:val="0"/>
        </w:rPr>
        <w:t xml:space="preserve">Call-In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Board Members:</w:t>
      </w:r>
      <w:r w:rsidDel="00000000" w:rsidR="00000000" w:rsidRPr="00000000">
        <w:rPr>
          <w:rFonts w:ascii="Arial" w:cs="Arial" w:eastAsia="Arial" w:hAnsi="Arial"/>
          <w:rtl w:val="0"/>
        </w:rPr>
        <w:t xml:space="preserve"> Natalie R., Kathleen G., Mary Y., Rachel R., Meghan B., Patricia V., Hailey P., Ricka S., Leslie K., Laura D., Molly P.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Incoming Board Members: </w:t>
      </w:r>
      <w:r w:rsidDel="00000000" w:rsidR="00000000" w:rsidRPr="00000000">
        <w:rPr>
          <w:rFonts w:ascii="Arial" w:cs="Arial" w:eastAsia="Arial" w:hAnsi="Arial"/>
          <w:rtl w:val="0"/>
        </w:rPr>
        <w:t xml:space="preserve">Molly D.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heading=h.ofobfj1cdg4o" w:id="2"/>
      <w:bookmarkEnd w:id="2"/>
      <w:r w:rsidDel="00000000" w:rsidR="00000000" w:rsidRPr="00000000">
        <w:rPr>
          <w:rtl w:val="0"/>
        </w:rPr>
        <w:t xml:space="preserve">Absent: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Halia E., Joe D., Carli B., Natalie G.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heading=h.4d9c06slabc" w:id="3"/>
      <w:bookmarkEnd w:id="3"/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nq2l4eetpe3d" w:id="4"/>
      <w:bookmarkEnd w:id="4"/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Vote to approve prior meeting minutes (September, October, November)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Minutes approved and will be updated to the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Review of action items from November meeting (still in progress)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Halia- </w:t>
      </w:r>
      <w:r w:rsidDel="00000000" w:rsidR="00000000" w:rsidRPr="00000000">
        <w:rPr>
          <w:rtl w:val="0"/>
        </w:rPr>
        <w:t xml:space="preserve">Send scholarship winners to Joe for newsletter - </w:t>
      </w:r>
      <w:r w:rsidDel="00000000" w:rsidR="00000000" w:rsidRPr="00000000">
        <w:rPr>
          <w:b w:val="1"/>
          <w:rtl w:val="0"/>
        </w:rPr>
        <w:t xml:space="preserve">to be done</w:t>
      </w:r>
    </w:p>
    <w:p w:rsidR="00000000" w:rsidDel="00000000" w:rsidP="00000000" w:rsidRDefault="00000000" w:rsidRPr="00000000" w14:paraId="00000012">
      <w:pPr>
        <w:pStyle w:val="Heading2"/>
        <w:spacing w:after="0" w:line="259" w:lineRule="auto"/>
        <w:rPr/>
      </w:pPr>
      <w:bookmarkStart w:colFirst="0" w:colLast="0" w:name="_heading=h.wz1sml93csw2" w:id="5"/>
      <w:bookmarkEnd w:id="5"/>
      <w:r w:rsidDel="00000000" w:rsidR="00000000" w:rsidRPr="00000000">
        <w:rPr>
          <w:rtl w:val="0"/>
        </w:rPr>
        <w:t xml:space="preserve">New Busines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heading=h.npy87ipjuh8i" w:id="6"/>
      <w:bookmarkEnd w:id="6"/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2020 Goal - Get Admin in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line="259" w:lineRule="auto"/>
        <w:ind w:left="1440" w:hanging="360"/>
        <w:rPr>
          <w:rFonts w:ascii="Calibri" w:cs="Calibri" w:eastAsia="Calibri" w:hAnsi="Calibri"/>
          <w:color w:val="999999"/>
        </w:rPr>
      </w:pPr>
      <w:r w:rsidDel="00000000" w:rsidR="00000000" w:rsidRPr="00000000">
        <w:rPr>
          <w:color w:val="999999"/>
          <w:rtl w:val="0"/>
        </w:rPr>
        <w:t xml:space="preserve">Complete By-laws - </w:t>
      </w:r>
      <w:r w:rsidDel="00000000" w:rsidR="00000000" w:rsidRPr="00000000">
        <w:rPr>
          <w:b w:val="1"/>
          <w:color w:val="999999"/>
          <w:rtl w:val="0"/>
        </w:rPr>
        <w:t xml:space="preserve">Nat R, Natalie G, Ricka ---DONE!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Complete position SOPs - </w:t>
      </w:r>
      <w:r w:rsidDel="00000000" w:rsidR="00000000" w:rsidRPr="00000000">
        <w:rPr>
          <w:b w:val="1"/>
          <w:rtl w:val="0"/>
        </w:rPr>
        <w:t xml:space="preserve">action item for everyone before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line="259" w:lineRule="auto"/>
        <w:ind w:left="1440" w:hanging="360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color w:val="b7b7b7"/>
          <w:rtl w:val="0"/>
        </w:rPr>
        <w:t xml:space="preserve">Figure out how to track members - </w:t>
      </w:r>
      <w:r w:rsidDel="00000000" w:rsidR="00000000" w:rsidRPr="00000000">
        <w:rPr>
          <w:b w:val="1"/>
          <w:color w:val="b7b7b7"/>
          <w:rtl w:val="0"/>
        </w:rPr>
        <w:t xml:space="preserve">Carli (with help)---DONE!!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Items to address in monthly email to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Send items to include 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MERCH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SPOW (threatened), and monarch warranted but precluded endangered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MBTA EIS finalized and awaiting final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Western Section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can we get members to </w:t>
      </w:r>
      <w:r w:rsidDel="00000000" w:rsidR="00000000" w:rsidRPr="00000000">
        <w:rPr>
          <w:i w:val="1"/>
          <w:rtl w:val="0"/>
        </w:rPr>
        <w:t xml:space="preserve">want</w:t>
      </w:r>
      <w:r w:rsidDel="00000000" w:rsidR="00000000" w:rsidRPr="00000000">
        <w:rPr>
          <w:rtl w:val="0"/>
        </w:rPr>
        <w:t xml:space="preserve"> to attend our Chapter meeting?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numPr>
          <w:ilvl w:val="2"/>
          <w:numId w:val="6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Virtual Escape Room - Laura to look into it, with PRIZES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numPr>
          <w:ilvl w:val="2"/>
          <w:numId w:val="6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Wildlife trivia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numPr>
          <w:ilvl w:val="2"/>
          <w:numId w:val="6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Recipe share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6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Baby picture guessing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6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truths and a 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6"/>
        </w:numPr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$500 budget for chapter meeting? - Ricka to confirm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heading=h.gkwbm5x3g6qd" w:id="7"/>
      <w:bookmarkEnd w:id="7"/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Automatic membership emails are ready to go and will start in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New, 30 day expiration warning, and expiration emails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heading=h.qq7hkofgktzr" w:id="8"/>
      <w:bookmarkEnd w:id="8"/>
      <w:r w:rsidDel="00000000" w:rsidR="00000000" w:rsidRPr="00000000">
        <w:rPr>
          <w:rtl w:val="0"/>
        </w:rPr>
        <w:t xml:space="preserve">President-Elect Updates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Buffs are up for sale!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heading=h.7s8cuex3ltlp" w:id="9"/>
      <w:bookmarkEnd w:id="9"/>
      <w:r w:rsidDel="00000000" w:rsidR="00000000" w:rsidRPr="00000000">
        <w:rPr>
          <w:rtl w:val="0"/>
        </w:rPr>
        <w:t xml:space="preserve">Past-President Updates 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heading=h.hoaw4afnypp1" w:id="10"/>
      <w:bookmarkEnd w:id="10"/>
      <w:r w:rsidDel="00000000" w:rsidR="00000000" w:rsidRPr="00000000">
        <w:rPr>
          <w:rtl w:val="0"/>
        </w:rPr>
        <w:t xml:space="preserve">Treasurer Updates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Rachel should get reimbursed for postage for mailing buffs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heading=h.5ko3usv6akon" w:id="11"/>
      <w:bookmarkEnd w:id="11"/>
      <w:r w:rsidDel="00000000" w:rsidR="00000000" w:rsidRPr="00000000">
        <w:rPr>
          <w:rtl w:val="0"/>
        </w:rPr>
        <w:t xml:space="preserve">Western Section Updates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conference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hd w:fill="ffffff" w:val="clear"/>
        <w:spacing w:after="0" w:before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Virtual Exhibit Booth available for Chapters - no cost. 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hd w:fill="ffffff" w:val="clear"/>
        <w:spacing w:after="0" w:before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virtual field trip for the meeting that highlights your Chapter region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hd w:fill="ffffff" w:val="clear"/>
        <w:spacing w:after="0" w:before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Chapter Meetings will be held virtually on Wednesday, February 3rd at 7pm.  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hd w:fill="ffffff" w:val="clear"/>
        <w:spacing w:after="0" w:before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Chapter Leaders meeting 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hd w:fill="ffffff" w:val="clear"/>
        <w:spacing w:before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Silent auction as part of the Annual Meeting- anything to donate?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Waiting on responses to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hd w:fill="ffffff" w:val="clear"/>
        <w:spacing w:before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When video due, when pictures of auction items due, and how to send them 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/>
      </w:pPr>
      <w:bookmarkStart w:colFirst="0" w:colLast="0" w:name="_heading=h.mql2ywyt1ogs" w:id="12"/>
      <w:bookmarkEnd w:id="12"/>
      <w:r w:rsidDel="00000000" w:rsidR="00000000" w:rsidRPr="00000000">
        <w:rPr>
          <w:rtl w:val="0"/>
        </w:rPr>
        <w:t xml:space="preserve">Workshop Updates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tomorrow with Ricka and Allison re: butterfly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Host next year? All virtual? Mix?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Responding to Career Workshop registrants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late registrants want to access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Resent survey link and job opportunities (9 responded to evaluation survey)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Many Western Section workshops in the 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video files for virtual workshops cause storage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 a YouTube channel?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may be looking at cloud storage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Possible Wildlife Trafficking workshop?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spacing w:after="0" w:line="259" w:lineRule="auto"/>
        <w:rPr/>
      </w:pPr>
      <w:bookmarkStart w:colFirst="0" w:colLast="0" w:name="_heading=h.fkjnwgtoarur" w:id="13"/>
      <w:bookmarkEnd w:id="13"/>
      <w:r w:rsidDel="00000000" w:rsidR="00000000" w:rsidRPr="00000000">
        <w:rPr>
          <w:rtl w:val="0"/>
        </w:rPr>
        <w:t xml:space="preserve">Conservation Affairs Updates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SPOW and monarch warranted but precluded endangered listing decisions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Submitted policy priorities to HQ from Western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Adequate funding to agencies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0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Wildlife trade and trafficking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CDFW commission does not have the ability to list terrestrial invertebrate species (e.g. yellow-faced bumblebee)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 we advocate to change CDFW code to our state representatives?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MBTA EIS finalized and will produce a final rule - lawsuits expected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TWS does not participate in lawsuits, but should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2"/>
          <w:numId w:val="10"/>
        </w:numPr>
        <w:spacing w:after="0" w:line="259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Arguments provided for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3"/>
          <w:numId w:val="10"/>
        </w:numPr>
        <w:spacing w:after="0" w:line="259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lawsuits can be an important component of making wildlife protection legislation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3"/>
          <w:numId w:val="10"/>
        </w:numPr>
        <w:spacing w:after="0" w:line="259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TWS tries to take a more scientific/advisory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3"/>
          <w:numId w:val="10"/>
        </w:numPr>
        <w:spacing w:after="0" w:line="259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Can still confer with other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3"/>
          <w:numId w:val="10"/>
        </w:numPr>
        <w:spacing w:after="0" w:line="259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Different levels of support for lawsuits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3"/>
          <w:numId w:val="10"/>
        </w:numPr>
        <w:spacing w:after="0" w:line="259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Possible legal reasons to avoid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heading=h.5z9larleuz4j" w:id="14"/>
      <w:bookmarkEnd w:id="14"/>
      <w:r w:rsidDel="00000000" w:rsidR="00000000" w:rsidRPr="00000000">
        <w:rPr>
          <w:rtl w:val="0"/>
        </w:rPr>
        <w:t xml:space="preserve">Student Affairs Updates 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Animex Scholarship deadline is tonight; 4 total applicants so far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can be done with extra money?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3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Prizes/swag for winners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3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 a separate scholarship fund (diversity)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 a fund to subsidize student attendance at conferences.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heading=h.eo9ruv2j68a8" w:id="15"/>
      <w:bookmarkEnd w:id="15"/>
      <w:r w:rsidDel="00000000" w:rsidR="00000000" w:rsidRPr="00000000">
        <w:rPr>
          <w:rtl w:val="0"/>
        </w:rPr>
        <w:t xml:space="preserve">Diversity Chair Updates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Diversity Committee filled workshop during the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Starting YouTube channel with diversity videos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heading=h.2h4sq7ypqqq3" w:id="16"/>
      <w:bookmarkEnd w:id="16"/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Wix website basic membership is still adequate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spacing w:after="160" w:line="259" w:lineRule="auto"/>
        <w:rPr/>
      </w:pPr>
      <w:bookmarkStart w:colFirst="0" w:colLast="0" w:name="_heading=h.49jtcc2i9ccc" w:id="17"/>
      <w:bookmarkEnd w:id="17"/>
      <w:r w:rsidDel="00000000" w:rsidR="00000000" w:rsidRPr="00000000">
        <w:rPr>
          <w:rtl w:val="0"/>
        </w:rPr>
        <w:t xml:space="preserve">Public Affairs Updates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16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rPr/>
      </w:pPr>
      <w:bookmarkStart w:colFirst="0" w:colLast="0" w:name="_heading=h.cio6hfe51he" w:id="18"/>
      <w:bookmarkEnd w:id="18"/>
      <w:r w:rsidDel="00000000" w:rsidR="00000000" w:rsidRPr="00000000">
        <w:rPr>
          <w:rtl w:val="0"/>
        </w:rPr>
        <w:t xml:space="preserve">Historian Update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rPr/>
      </w:pPr>
      <w:bookmarkStart w:colFirst="0" w:colLast="0" w:name="_heading=h.gi1k0lq59mcg" w:id="19"/>
      <w:bookmarkEnd w:id="19"/>
      <w:r w:rsidDel="00000000" w:rsidR="00000000" w:rsidRPr="00000000">
        <w:rPr>
          <w:rtl w:val="0"/>
        </w:rPr>
        <w:t xml:space="preserve">Newsletter Updates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President called meeting at 8:00 PM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Minutes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929C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fOkEbCBfzf/o1R4B7dJEUNDrng==">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2019-12-09T22:59:00Z</dcterms:created>
  <dc:creator>Tremain, Kristin M</dc:creator>
</cp:coreProperties>
</file>